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96E8" w14:textId="77777777" w:rsidR="00C1176F" w:rsidRPr="00B05F97" w:rsidRDefault="00C1176F" w:rsidP="00C117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F97">
        <w:rPr>
          <w:rFonts w:ascii="Times New Roman" w:hAnsi="Times New Roman" w:cs="Times New Roman"/>
          <w:b/>
          <w:sz w:val="32"/>
          <w:szCs w:val="32"/>
        </w:rPr>
        <w:t>Уважаемые члены ТСН «</w:t>
      </w:r>
      <w:proofErr w:type="spellStart"/>
      <w:r w:rsidRPr="00B05F97">
        <w:rPr>
          <w:rFonts w:ascii="Times New Roman" w:hAnsi="Times New Roman" w:cs="Times New Roman"/>
          <w:b/>
          <w:sz w:val="32"/>
          <w:szCs w:val="32"/>
        </w:rPr>
        <w:t>Роял</w:t>
      </w:r>
      <w:proofErr w:type="spellEnd"/>
      <w:r w:rsidRPr="00B05F97">
        <w:rPr>
          <w:rFonts w:ascii="Times New Roman" w:hAnsi="Times New Roman" w:cs="Times New Roman"/>
          <w:b/>
          <w:sz w:val="32"/>
          <w:szCs w:val="32"/>
        </w:rPr>
        <w:t xml:space="preserve"> Парк» и собственники помещений!</w:t>
      </w:r>
    </w:p>
    <w:p w14:paraId="14834615" w14:textId="77777777" w:rsidR="00C1176F" w:rsidRPr="00C1176F" w:rsidRDefault="00C1176F" w:rsidP="00C117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5A97" w14:textId="4E685C83" w:rsidR="00C1176F" w:rsidRPr="00C1176F" w:rsidRDefault="00C1176F" w:rsidP="00C11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поступлением</w:t>
      </w:r>
      <w:r w:rsidRPr="00C1176F">
        <w:rPr>
          <w:rFonts w:ascii="Times New Roman" w:hAnsi="Times New Roman" w:cs="Times New Roman"/>
          <w:sz w:val="24"/>
          <w:szCs w:val="24"/>
        </w:rPr>
        <w:t xml:space="preserve"> </w:t>
      </w:r>
      <w:r w:rsidR="00B05F97">
        <w:rPr>
          <w:rFonts w:ascii="Times New Roman" w:hAnsi="Times New Roman" w:cs="Times New Roman"/>
          <w:sz w:val="24"/>
          <w:szCs w:val="24"/>
        </w:rPr>
        <w:t>обращений</w:t>
      </w:r>
      <w:r w:rsidRPr="00C1176F">
        <w:rPr>
          <w:rFonts w:ascii="Times New Roman" w:hAnsi="Times New Roman" w:cs="Times New Roman"/>
          <w:sz w:val="24"/>
          <w:szCs w:val="24"/>
        </w:rPr>
        <w:t xml:space="preserve"> по вопросам повестки собраний членов ТСН «</w:t>
      </w:r>
      <w:proofErr w:type="spellStart"/>
      <w:r w:rsidRPr="00C1176F"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 w:rsidRPr="00C1176F">
        <w:rPr>
          <w:rFonts w:ascii="Times New Roman" w:hAnsi="Times New Roman" w:cs="Times New Roman"/>
          <w:sz w:val="24"/>
          <w:szCs w:val="24"/>
        </w:rPr>
        <w:t xml:space="preserve"> Парк» и собственников помещений в стр.1 и стр.2 доводим до вас обобщенную информацию.</w:t>
      </w:r>
    </w:p>
    <w:p w14:paraId="0CB406DC" w14:textId="77777777" w:rsidR="00C1176F" w:rsidRDefault="00C1176F" w:rsidP="00C1176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5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Зачем нужен резервный фонд?</w:t>
      </w:r>
      <w:r w:rsidRPr="00C1176F">
        <w:rPr>
          <w:rFonts w:ascii="Times New Roman" w:hAnsi="Times New Roman" w:cs="Times New Roman"/>
          <w:sz w:val="24"/>
          <w:szCs w:val="24"/>
        </w:rPr>
        <w:t xml:space="preserve"> </w:t>
      </w:r>
      <w:r w:rsidR="00DB22FC">
        <w:rPr>
          <w:rFonts w:ascii="Times New Roman" w:hAnsi="Times New Roman" w:cs="Times New Roman"/>
          <w:sz w:val="24"/>
          <w:szCs w:val="24"/>
        </w:rPr>
        <w:t>В</w:t>
      </w:r>
      <w:r w:rsidRPr="00C1176F">
        <w:rPr>
          <w:rFonts w:ascii="Times New Roman" w:hAnsi="Times New Roman" w:cs="Times New Roman"/>
          <w:sz w:val="24"/>
          <w:szCs w:val="24"/>
        </w:rPr>
        <w:t xml:space="preserve"> декабре 2023 года в нашем комплексе заканчивается срок гарантии застройщика, бремя по несению расходов</w:t>
      </w:r>
      <w:r w:rsidR="00DB22FC">
        <w:rPr>
          <w:rFonts w:ascii="Times New Roman" w:hAnsi="Times New Roman" w:cs="Times New Roman"/>
          <w:sz w:val="24"/>
          <w:szCs w:val="24"/>
        </w:rPr>
        <w:t>, которые ранее возлагались на застройщика</w:t>
      </w:r>
      <w:r w:rsidRPr="00C1176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C1176F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в комплексе апартаментов</w:t>
      </w:r>
      <w:r w:rsidR="00DB22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ложится на ТСН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Парк»</w:t>
      </w:r>
      <w:r w:rsidR="00DB22FC">
        <w:rPr>
          <w:rFonts w:ascii="Times New Roman" w:hAnsi="Times New Roman" w:cs="Times New Roman"/>
          <w:sz w:val="24"/>
          <w:szCs w:val="24"/>
        </w:rPr>
        <w:t>, осуществляющего управление комплексом апартаментов</w:t>
      </w:r>
      <w:r>
        <w:rPr>
          <w:rFonts w:ascii="Times New Roman" w:hAnsi="Times New Roman" w:cs="Times New Roman"/>
          <w:sz w:val="24"/>
          <w:szCs w:val="24"/>
        </w:rPr>
        <w:t>. Вопросы капитального ремонта (порядок формирования фонда, размер и порядок внесения взносов, порядок проведения капитального ремонта) урегулированы действующим законодательством для многоквартирных жилых домов. Действие указанных положений не распространяется на нежилые здания, к которым относится и комплекс апартаментов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Парк». Поэтому собственники помещений вынуждены самостоятельно </w:t>
      </w:r>
      <w:r w:rsidRPr="00C1176F">
        <w:rPr>
          <w:rFonts w:ascii="Times New Roman" w:hAnsi="Times New Roman" w:cs="Times New Roman"/>
          <w:sz w:val="24"/>
          <w:szCs w:val="24"/>
        </w:rPr>
        <w:t>решить</w:t>
      </w:r>
      <w:r>
        <w:rPr>
          <w:rFonts w:ascii="Times New Roman" w:hAnsi="Times New Roman" w:cs="Times New Roman"/>
          <w:sz w:val="24"/>
          <w:szCs w:val="24"/>
        </w:rPr>
        <w:t xml:space="preserve">, на какие средства будет выполняться дорогостоящий ремонт. Предложенное к утверждению положение о резервном фонде позволит накопить </w:t>
      </w:r>
      <w:r w:rsidR="00DB22FC">
        <w:rPr>
          <w:rFonts w:ascii="Times New Roman" w:hAnsi="Times New Roman" w:cs="Times New Roman"/>
          <w:sz w:val="24"/>
          <w:szCs w:val="24"/>
        </w:rPr>
        <w:t>достаточный запас средств для покрытия затрат по дорогостоящему ремонту в течение всего периода использования нашего комплекса.</w:t>
      </w:r>
    </w:p>
    <w:p w14:paraId="7177DBA5" w14:textId="073941F3" w:rsidR="00DB22FC" w:rsidRDefault="00DB22FC" w:rsidP="00DB22F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5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Почему предложен размер ежемесячных взносов в резервный фонд в размере 11,56 рублей?</w:t>
      </w:r>
      <w:r w:rsidRPr="00DB22FC">
        <w:rPr>
          <w:rFonts w:ascii="Times New Roman" w:hAnsi="Times New Roman" w:cs="Times New Roman"/>
          <w:sz w:val="24"/>
          <w:szCs w:val="24"/>
        </w:rPr>
        <w:t xml:space="preserve"> Указанный размер соответствует минимальному размеру взноса на капитальный ремонт общего имущества, установленный Постановлением Правительства Санкт-Петербурга от 23.12.2021 года №1055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22FC">
        <w:rPr>
          <w:rFonts w:ascii="Times New Roman" w:hAnsi="Times New Roman" w:cs="Times New Roman"/>
          <w:sz w:val="24"/>
          <w:szCs w:val="24"/>
        </w:rPr>
        <w:t>О минимальном размере взноса на капитальный ремонт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в Санкт-Петербурге в 2022 году».</w:t>
      </w:r>
    </w:p>
    <w:p w14:paraId="1E322BD9" w14:textId="4796A7D7" w:rsidR="00B61B8F" w:rsidRDefault="00DB22FC" w:rsidP="00C1176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5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Почему нельзя производить дорогостоящий ремонт за счет средств текущего ремонта?</w:t>
      </w:r>
      <w:r>
        <w:rPr>
          <w:rFonts w:ascii="Times New Roman" w:hAnsi="Times New Roman" w:cs="Times New Roman"/>
          <w:sz w:val="24"/>
          <w:szCs w:val="24"/>
        </w:rPr>
        <w:t xml:space="preserve"> Отнесение тех или иных ремонтных работ к текущему или капитальному ремонту производится в соответствии с </w:t>
      </w:r>
      <w:r w:rsidR="002639B8">
        <w:rPr>
          <w:rFonts w:ascii="Times New Roman" w:hAnsi="Times New Roman" w:cs="Times New Roman"/>
          <w:sz w:val="24"/>
          <w:szCs w:val="24"/>
        </w:rPr>
        <w:t>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нормативно-правовыми актами, регулирующими деятельность в соответствующей сфере.</w:t>
      </w:r>
      <w:r w:rsidR="0089289A">
        <w:rPr>
          <w:rFonts w:ascii="Times New Roman" w:hAnsi="Times New Roman" w:cs="Times New Roman"/>
          <w:sz w:val="24"/>
          <w:szCs w:val="24"/>
        </w:rPr>
        <w:t xml:space="preserve"> Объем несения расходов по текущему ремонту соответствует установленному тарифу. При возникновении непредвиденных ситуаций, связанных с поломкой </w:t>
      </w:r>
      <w:r w:rsidR="00B269FF">
        <w:rPr>
          <w:rFonts w:ascii="Times New Roman" w:hAnsi="Times New Roman" w:cs="Times New Roman"/>
          <w:sz w:val="24"/>
          <w:szCs w:val="24"/>
        </w:rPr>
        <w:t>общего</w:t>
      </w:r>
      <w:r w:rsidR="0089289A">
        <w:rPr>
          <w:rFonts w:ascii="Times New Roman" w:hAnsi="Times New Roman" w:cs="Times New Roman"/>
          <w:sz w:val="24"/>
          <w:szCs w:val="24"/>
        </w:rPr>
        <w:t xml:space="preserve"> имущества, возникает необходимость привлечения денежных средств, направленных на проведение</w:t>
      </w:r>
      <w:r w:rsidR="002639B8">
        <w:rPr>
          <w:rFonts w:ascii="Times New Roman" w:hAnsi="Times New Roman" w:cs="Times New Roman"/>
          <w:sz w:val="24"/>
          <w:szCs w:val="24"/>
        </w:rPr>
        <w:t xml:space="preserve"> дорогостоящего</w:t>
      </w:r>
      <w:r w:rsidR="0089289A">
        <w:rPr>
          <w:rFonts w:ascii="Times New Roman" w:hAnsi="Times New Roman" w:cs="Times New Roman"/>
          <w:sz w:val="24"/>
          <w:szCs w:val="24"/>
        </w:rPr>
        <w:t xml:space="preserve"> ремонта. Размер таких расходов может превысить доступный размер средств, в рамках сборов за текущий ремонт. В таком случае средства резервного фонда позволят без дополнительного финансирования со стороны собственников помещений оперативно осуществить ремонт общего имущества</w:t>
      </w:r>
      <w:r w:rsidR="00B269FF">
        <w:rPr>
          <w:rFonts w:ascii="Times New Roman" w:hAnsi="Times New Roman" w:cs="Times New Roman"/>
          <w:sz w:val="24"/>
          <w:szCs w:val="24"/>
        </w:rPr>
        <w:t xml:space="preserve"> в кратчайшие сроки. Также при необходимости проведения капитального ремонта общего имущества, расходование средств на его выполнение будет осуществляться из резервного фонда.</w:t>
      </w:r>
    </w:p>
    <w:p w14:paraId="7CE52650" w14:textId="77777777" w:rsidR="00B05F97" w:rsidRDefault="00B05F97" w:rsidP="00B05F97">
      <w:pPr>
        <w:pStyle w:val="a3"/>
        <w:shd w:val="clear" w:color="auto" w:fill="FFFFFF"/>
        <w:rPr>
          <w:b/>
          <w:bCs/>
          <w:i/>
          <w:iCs/>
          <w:color w:val="000000"/>
          <w:sz w:val="33"/>
          <w:szCs w:val="33"/>
        </w:rPr>
      </w:pPr>
    </w:p>
    <w:p w14:paraId="18DD3A82" w14:textId="776871DD" w:rsidR="00B05F97" w:rsidRPr="00B05F97" w:rsidRDefault="00B05F97" w:rsidP="00B05F97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</w:pPr>
      <w:r w:rsidRPr="00B05F97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С уважением,</w:t>
      </w:r>
    </w:p>
    <w:p w14:paraId="79B1C077" w14:textId="3AA3B01D" w:rsidR="00B05F97" w:rsidRPr="00B05F97" w:rsidRDefault="00B05F97" w:rsidP="00B05F97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05F97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Правление ТСН «</w:t>
      </w:r>
      <w:proofErr w:type="spellStart"/>
      <w:r w:rsidRPr="00B05F97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>Роял</w:t>
      </w:r>
      <w:proofErr w:type="spellEnd"/>
      <w:r w:rsidRPr="00B05F97">
        <w:rPr>
          <w:rFonts w:ascii="Times New Roman" w:hAnsi="Times New Roman" w:cs="Times New Roman"/>
          <w:b/>
          <w:bCs/>
          <w:i/>
          <w:iCs/>
          <w:color w:val="000000"/>
          <w:sz w:val="33"/>
          <w:szCs w:val="33"/>
        </w:rPr>
        <w:t xml:space="preserve"> Парк»</w:t>
      </w:r>
    </w:p>
    <w:sectPr w:rsidR="00B05F97" w:rsidRPr="00B05F97" w:rsidSect="00B6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38E3"/>
    <w:multiLevelType w:val="hybridMultilevel"/>
    <w:tmpl w:val="514C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8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76F"/>
    <w:rsid w:val="002639B8"/>
    <w:rsid w:val="0089289A"/>
    <w:rsid w:val="00B05F97"/>
    <w:rsid w:val="00B269FF"/>
    <w:rsid w:val="00B61B8F"/>
    <w:rsid w:val="00C1176F"/>
    <w:rsid w:val="00D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90AE"/>
  <w15:docId w15:val="{C750CC01-F139-CA4F-A412-6F01BDE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Microsoft Office User</cp:lastModifiedBy>
  <cp:revision>3</cp:revision>
  <dcterms:created xsi:type="dcterms:W3CDTF">2022-06-15T12:45:00Z</dcterms:created>
  <dcterms:modified xsi:type="dcterms:W3CDTF">2022-06-15T13:43:00Z</dcterms:modified>
</cp:coreProperties>
</file>